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4ED" w:rsidRDefault="004F34ED" w:rsidP="003E47BE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E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су\Desktop\Сканы программ\Исмагилова Роз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Сканы программ\Исмагилова Роза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4ED" w:rsidRDefault="004F34ED" w:rsidP="003E47BE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34ED" w:rsidRDefault="004F34ED" w:rsidP="003E47BE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34ED" w:rsidRDefault="004F34ED" w:rsidP="003E47BE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47BE" w:rsidRPr="003E47BE" w:rsidRDefault="003E47BE" w:rsidP="003E47BE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Cs/>
          <w:caps/>
          <w:sz w:val="24"/>
          <w:szCs w:val="24"/>
          <w:u w:val="single"/>
          <w:lang w:val="tt-RU" w:eastAsia="ru-RU"/>
        </w:rPr>
      </w:pPr>
      <w:bookmarkStart w:id="0" w:name="_GoBack"/>
      <w:bookmarkEnd w:id="0"/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Дополнительная образовательная программа</w:t>
      </w:r>
      <w:r w:rsidRPr="003E47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bCs/>
          <w:caps/>
          <w:sz w:val="24"/>
          <w:szCs w:val="24"/>
          <w:lang w:val="tt-RU" w:eastAsia="ru-RU"/>
        </w:rPr>
        <w:t xml:space="preserve">Спортивная акробатика 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содержанию является физкультурно-спортивной; по функциональному предназначению – досуговой ; по времени реализации – трехгодичный .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 xml:space="preserve">Рабочая программа по </w:t>
      </w:r>
      <w:r w:rsidRPr="003E47BE">
        <w:rPr>
          <w:rFonts w:ascii="Times New Roman" w:eastAsia="Times New Roman" w:hAnsi="Times New Roman" w:cs="Times New Roman"/>
          <w:bCs/>
          <w:lang w:eastAsia="ru-RU"/>
        </w:rPr>
        <w:t xml:space="preserve">программа </w:t>
      </w:r>
      <w:r w:rsidRPr="003E47BE">
        <w:rPr>
          <w:rFonts w:ascii="Times New Roman" w:eastAsia="Times New Roman" w:hAnsi="Times New Roman" w:cs="Times New Roman"/>
          <w:bCs/>
          <w:i/>
          <w:iCs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bCs/>
          <w:caps/>
          <w:lang w:val="tt-RU" w:eastAsia="ru-RU"/>
        </w:rPr>
        <w:t xml:space="preserve">Спортивная акробатика </w:t>
      </w:r>
      <w:r w:rsidRPr="003E47BE">
        <w:rPr>
          <w:rFonts w:ascii="Times New Roman" w:eastAsia="Times New Roman" w:hAnsi="Times New Roman" w:cs="Times New Roman"/>
          <w:sz w:val="24"/>
          <w:lang w:eastAsia="ru-RU"/>
        </w:rPr>
        <w:t>разработана на основании следующих нормативно-правовых документов:</w:t>
      </w:r>
    </w:p>
    <w:p w:rsidR="003E47BE" w:rsidRPr="003E47BE" w:rsidRDefault="003E47BE" w:rsidP="003E47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Статус документа.</w:t>
      </w:r>
    </w:p>
    <w:p w:rsidR="003E47BE" w:rsidRPr="003E47BE" w:rsidRDefault="003E47BE" w:rsidP="003E47BE">
      <w:pPr>
        <w:tabs>
          <w:tab w:val="left" w:pos="8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3E47BE" w:rsidRPr="003E47BE" w:rsidRDefault="003E47BE" w:rsidP="003E47BE">
      <w:pPr>
        <w:tabs>
          <w:tab w:val="left" w:pos="8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</w:t>
      </w:r>
      <w:r w:rsidRPr="003E47B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р</w:t>
      </w:r>
      <w:proofErr w:type="spellStart"/>
      <w:r w:rsidRPr="003E47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абочая</w:t>
      </w:r>
      <w:proofErr w:type="spellEnd"/>
      <w:r w:rsidRPr="003E47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программа </w:t>
      </w:r>
      <w:r w:rsidRPr="003E47B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bCs/>
          <w:caps/>
          <w:sz w:val="24"/>
          <w:szCs w:val="24"/>
          <w:lang w:val="tt-RU" w:eastAsia="ru-RU"/>
        </w:rPr>
        <w:t>Спортивная акробатика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составлена на основании следующих документов: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lang w:eastAsia="ru-RU"/>
        </w:rPr>
        <w:t xml:space="preserve">- </w:t>
      </w:r>
      <w:r w:rsidRPr="003E47BE">
        <w:rPr>
          <w:rFonts w:ascii="Times New Roman" w:eastAsia="Times New Roman" w:hAnsi="Times New Roman" w:cs="Times New Roman"/>
          <w:lang w:eastAsia="ru-RU"/>
        </w:rPr>
        <w:t xml:space="preserve">Федерального закона «Об образовании в Российской Федерации» (п. 22 ст. 2; ч. 1, 5 ст. 12; ч. 7 ст. 28; ст. 30; п. 5 ч. 3 ст. 47; п. 1 ч. 1 ст. 48);                                                                                                          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Постановление ГД ФС РФ от 15.11.2000 N 798-III ГД О проекте Федерального закона "О дополнительном образовании»;                                                                                                                                 </w:t>
      </w:r>
      <w:r w:rsidRPr="003E47B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компонента государственного Стандарта начального, основного общего и  среднего (полного) общего образования </w:t>
      </w:r>
      <w:r w:rsidRPr="003E47B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(Приказ МО РФ от 5 марта </w:t>
      </w:r>
      <w:smartTag w:uri="urn:schemas-microsoft-com:office:smarttags" w:element="metricconverter">
        <w:smartTagPr>
          <w:attr w:name="ProductID" w:val="2004 г"/>
        </w:smartTagPr>
        <w:r w:rsidRPr="003E47BE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2004 г</w:t>
        </w:r>
      </w:smartTag>
      <w:r w:rsidRPr="003E47B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№ 1089)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E47BE" w:rsidRPr="003E47BE" w:rsidRDefault="003E47BE" w:rsidP="003E47B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3E47BE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- Закона РФ «О физической культуре и спорте» от 04.12.2007г №329-ФЗ  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3E47BE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Санитарно-эпидемиологические требования к условиям и организации обучения в общеобразовательных учреждениях. Постановление Главного государственного санитарного врача РФ от 29.12.2010 г. № 1894;                                                                                                         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Учебного плана МБОУ ДОД Агрызского муниципального райо</w:t>
      </w:r>
      <w:r w:rsidR="00A6476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Республики Татарстан на  2019 – 2020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(утвержденного решением педагогического совета </w:t>
      </w:r>
      <w:r w:rsidR="00A64768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(Протокол №1, от 31 августа 2019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 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Типового положения об образовательном учреждении дополнительного образования детей (приказ </w:t>
      </w:r>
      <w:proofErr w:type="spellStart"/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26.06.2012 № 504);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Игроки, взаимодействуя между собой при использовании волейбольных технических приемов, развивают все группы мышц, формируют жизненно важные двигательные навыки.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>Автор программ</w:t>
      </w:r>
      <w:r w:rsidR="00A64768">
        <w:rPr>
          <w:rFonts w:ascii="Times New Roman" w:eastAsia="Times New Roman" w:hAnsi="Times New Roman" w:cs="Times New Roman"/>
          <w:sz w:val="24"/>
          <w:lang w:eastAsia="ru-RU"/>
        </w:rPr>
        <w:t xml:space="preserve">ы: Исмагилова Роза </w:t>
      </w:r>
      <w:proofErr w:type="spellStart"/>
      <w:r w:rsidR="00A64768">
        <w:rPr>
          <w:rFonts w:ascii="Times New Roman" w:eastAsia="Times New Roman" w:hAnsi="Times New Roman" w:cs="Times New Roman"/>
          <w:sz w:val="24"/>
          <w:lang w:eastAsia="ru-RU"/>
        </w:rPr>
        <w:t>Ильгизовна</w:t>
      </w:r>
      <w:proofErr w:type="spellEnd"/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>ФИО руководителя дополнительного образован</w:t>
      </w:r>
      <w:r w:rsidR="00A64768">
        <w:rPr>
          <w:rFonts w:ascii="Times New Roman" w:eastAsia="Times New Roman" w:hAnsi="Times New Roman" w:cs="Times New Roman"/>
          <w:sz w:val="24"/>
          <w:lang w:eastAsia="ru-RU"/>
        </w:rPr>
        <w:t xml:space="preserve">ия: Исмагилова Роза </w:t>
      </w:r>
      <w:proofErr w:type="spellStart"/>
      <w:r w:rsidR="00A64768">
        <w:rPr>
          <w:rFonts w:ascii="Times New Roman" w:eastAsia="Times New Roman" w:hAnsi="Times New Roman" w:cs="Times New Roman"/>
          <w:sz w:val="24"/>
          <w:lang w:eastAsia="ru-RU"/>
        </w:rPr>
        <w:t>Ильгизовна</w:t>
      </w:r>
      <w:proofErr w:type="spellEnd"/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 xml:space="preserve">Программа рассмотрена на заседании педагогического совета от </w:t>
      </w:r>
      <w:r w:rsidRPr="003E47BE">
        <w:rPr>
          <w:rFonts w:ascii="Times New Roman" w:eastAsia="Times New Roman" w:hAnsi="Times New Roman" w:cs="Times New Roman"/>
          <w:sz w:val="24"/>
          <w:lang w:val="tt-RU" w:eastAsia="ru-RU"/>
        </w:rPr>
        <w:t xml:space="preserve">«____» _____________ 20____ </w:t>
      </w:r>
      <w:r w:rsidRPr="003E47BE">
        <w:rPr>
          <w:rFonts w:ascii="Times New Roman" w:eastAsia="Times New Roman" w:hAnsi="Times New Roman" w:cs="Times New Roman"/>
          <w:sz w:val="24"/>
          <w:lang w:eastAsia="ru-RU"/>
        </w:rPr>
        <w:t>г., протокол № ______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Образовательная программа дополнительного образования детей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«Спортивная акробатика»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Срок реализации программы: 3 года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Возраст учащихся: 6 - 14 лет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                                              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Пояснительная записка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Программа имеет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физкультурно-спортивную направленность.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Тип программы – примерная, составлена на основе авторской программы «Спортивная гимнастика». Программа реализуется в 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системе физического воспитания детей акробатика занимает особое место и является одним из основных средств формирования здорового образа жизни, физического развития, закаливания организма, двигательных умений и навыков.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помощью акробатики наиболее успешно развиваются не только умения владеть своим телом, управлять его движениями, (сила, ловкость, гибкость, быстрота, выносливость), но и психологические свойства (воля, смелость, настойчивость, трудолюбие).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Именно поэтому обучение спортивной акробатике позволяет успешно решать задачи гармонического развития детей любого возраста.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Актуальность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данной программы заключается в том, что она соответствует социальному заказу на формирование здорового образа жизни и физического развития современных детей.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Новизна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состоит в том, что в ней большое внимание уделяется обучению детей не только элементам спортивной акробатики, но и формированию компетенций в области обеспечения безопасной жизнедеятельности, основ анатомии и травматологии, хореографии, актерского мастерства, циркового искусства.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Педагогическая целесообразность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программы обоснована её ориентацией на поддержку каждого воспитанника в его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самопродвижении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индивидуальной траектории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Цель программы: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Раскрытие спортивного и творческого потенциала воспитанников, формирование их нравственно – личностных качеств через обучение спортивной акробатике.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Задачи: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обучающие: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формирование специальных компетенций в области спортивной акробатики, ОБЖ, анатомии и травматологии, хореографии, актерского мастерства и циркового искусства;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воспитательные: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общечеловеческих ценностей, воспитание волевых и нравственно – этических качеств;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развивающие: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развитие физических качеств (ловкости, быстроты, гибкости, прыгучести); формирование эстетических качеств (музыкальности, выразительности).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Образовательная программа создана с учетом возрастных особенностей детей, нормативных документов, регламентирующих деятельность детских объединений в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учреждении дополнительного образования детей, с учетом норм и требований СанПиН 2.4.4.1251-3.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Программа рассчитана на 3 года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Возраст воспитанников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участвующих в реализации программы, от 6 до 14 лет.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Принцип набора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воспитанников в объединение свободный, необходимое условие - наличие медицинской справки о состоянии здоровья.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Состав групп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постоянный, но при наличии объективных причин допускается переход воспитанников из одной группы в другую.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Режим работы: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 год обучения – 2 раза в неделю по 2 часа,144 часа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 год обучения – 2 раза в неделю по 3 часа, 216 часов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 год обучения – 2 раза в неделю по 3 часа, 216 часов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Количество воспитанников в группах:</w:t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 год обучения – 15 человек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 год обучения – 12 – 10 человек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год обучения – 12 – 10 человек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7"/>
          <w:szCs w:val="27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проведения занятий: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фронтальные, групповые, индивидуальные.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организации занятий: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беседы, консультации, практикумы, экскурсии, встречи со спортсменами и воспитанниками данного направления, совместная деятельность педагога и воспитанников по разработке проектов акробатических композиций.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Механизм реализации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«Спортивная акробатика» ориентирована на воспитанников 6 - 14 лет. Обучение по данной программе предоставляет детям широкие возможности для развития физических и нравственных качеств, формирования компетенций в сфере здорового образа жизни, углубления знаний основ безопасной жизнедеятельности и анатомии, помогает реализовать субъектную позицию ребенка в самостоятельной творческой деятельности.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«Спортивная акробатика» предполагает постоянное расширение и совершенствование спортивных умений и навыков учащихся от одной ступени к другой, более сложной.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основе учебно-воспитательного процесса лежат современные проектные, рефлексивные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здоровьесберегающие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образовательные технологии, а также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технология дифференцированного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Для детского коллектива, занимающегося физкультурно-спортивными видами творчества крайне важно внедрение </w:t>
      </w:r>
      <w:proofErr w:type="spellStart"/>
      <w:r w:rsidRPr="003E47B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здоровьесберегающих</w:t>
      </w:r>
      <w:proofErr w:type="spellEnd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 технологий и методик, целью которых является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обеспечение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высокого уровня реального здоровья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формирование компетенций, необходимых для ведения здорового образа жизни.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Для снятия утомления мышц, профилактики сколиозов и профилактики правильной осанки на занятиях используется технология по профилактике нарушений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опорнодвигательной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системы.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воспитательную работу систематически включаются мероприятия, направленные на формирование навыков здорового образа жизни, которые рекомендованы программой </w:t>
      </w:r>
      <w:r w:rsidR="0035548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«О</w:t>
      </w:r>
      <w:r w:rsidR="0035548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ЗОЖ».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более эффективной реализации программы так же применяется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технология дифференцированного обучения,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которая предполагает осуществление практической деятельности обучающихся в зависимости от возраста, способностей и уровня подготовки.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образовательный процесс для успешного развития творческих способностей, формирования основных компетенций (информационных, коммуникативных, учебно-познавательных и т.п.) и расширения возможности для самовыражения обучающихся введены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проектные технологии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Доминирующей деятельностью обучающихся в ходе реализации проектов является творческая и ролевая деятельность.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образовательном процессе с целью приучения детей к самоконтролю, к самооценке и формированию общей привычки к осмыслению протекающей жизни применяются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рефлексивные технологии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В рефлексивных целях проводятся различные диагностики, анкетирования, тестирования.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 каждый год обучения определен минимум знаний, умений и навыков, который должен быть усвоен воспитанниками на конец учебного года и служить свидетельством полной и успешной реализации образовательной программы.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Образовательный процесс предусматривает как проведение групповых, так и индивидуальных занятий. Индивидуальные занятия рассчитаны на дополнительную работу с одаренными воспитанниками или педагогическую поддержку детей, имеющих затруднения в освоении образовательной программы.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организации учебно-воспитательного процесса используются разнообразные методы и методические приёмы: методы организации и осуществления учебных действий, методы стимулирования мотивации, методы контроля и самоконтроля и т.д. Исходя из специфики изучаемого материала, наиболее эффективными формами проведения занятий является практическая деятельность (тренировки), беседы, встречи со спортсменами – гимнастами и цирковыми акробатами.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Основными способами проверки результатов усвоения программного материала являются зачеты, открытые уроки, собеседования по материалам пройденных тем, защита творческих проектов.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Предпочтительными формами подведения итогов реализации программы являются коллективные и сольные показательные выступления воспитанников объединения на мероприятиях различного уровня, концерты, спортивные соревнования и конкурсы.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Формы проведения занятий, методы и приемы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подведения итогов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 годам обучения указаны в таблице: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10968" w:type="dxa"/>
        <w:tblCellSpacing w:w="0" w:type="dxa"/>
        <w:tblInd w:w="-74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451"/>
        <w:gridCol w:w="1937"/>
        <w:gridCol w:w="4621"/>
        <w:gridCol w:w="1959"/>
      </w:tblGrid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666666"/>
                <w:sz w:val="24"/>
                <w:szCs w:val="24"/>
                <w:lang w:eastAsia="ru-RU"/>
              </w:rPr>
              <w:lastRenderedPageBreak/>
              <w:t>^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Наименование разделов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Форма проведения занятия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Методы и приемы обучения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Форма подведения итогов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 год обучения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Вводное занятие.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Физическая культура и спорт. Краткий обзор развития спортивной акробатики в России.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 наглядный.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______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Источники жизни и здоровья (курс здорового образа жизни)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анализ, 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рассматривание,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тестирование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Изучаем себя.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 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объяснение,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Обсуждение.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опрос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 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Программирование, целостное разучивание упражнений, расчленённое разучивание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техники гимнастических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Программирование, рассказ, объяснение. 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Акробатика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Рассказ, показ, объяснение,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целост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-й,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расчлен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Классический танец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целостное разучивание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упражнения,расчленённое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разучивание упражнения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На арене цирка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Рассказ, показ, объяснение,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целост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-й,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расчлен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Мастерская чувств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наглядный,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«А был ли Архимед спортсменом?» 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Защита проекта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 год обучения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Краткие сведения о строении и функциях организма. Меры предупреждения травм. Врачебный контроль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_____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безопасной жизнедеятельности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Ознакомление, рассказ, описание, рассматривание,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 - опрос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Экология человека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объяснение, обсуждение Выполнение упражнений по частям и целиком. Объяснение, описание, показ, имитация движения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Беседа-опрос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Игра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выполнение упражнений по частям и целиком. Объяснение, описание, показ, имитация, движения.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техники гимнастических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обсуждение, объяснение.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Акробатика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 xml:space="preserve">Показ, словесный, целостный,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расчленённый. Помощь, страховка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Зачет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Классика в танце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целостное разучивание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упражнения,расчленённое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разучивание упражнения.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Цирковое искусство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Ознакомление, рассказ, описание, рассматривание,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 – опрос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Мастерская чувств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Социальный проект «Под флагом добра»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Защита проекта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 год обучения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Вводное занятие. 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________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Анатомия человека. Профилактика травматизма и оказание первой помощи при травмах.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Рассказ, обсуждение, объяснение. Демонстрация рисунков, игра,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работа.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Беседа-опрос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 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Ознакомление, рассказ, описание, рассматривание, практическая работа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 – опрос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Техника гимнастических и акробатических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Выполнение упражнений по частям и целиком. Объяснение, описание, показ, имитация движения 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Проект «Акробатические этюды по мотивам лирики А.С. Пушкина»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проектная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Защита проекта</w:t>
            </w:r>
          </w:p>
        </w:tc>
      </w:tr>
    </w:tbl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Прогнозируемые результаты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первого года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историю развития гимнастики и акробатики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правила техники безопасности при выполнении акробатических упражнений;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здорового образа жизни и меры профилактики вредных привычек 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анатомии человека и правила гигиены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виды гимнастики, основы техники гимнастических упражнений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приёмы страховки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формы классического танца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циркового искусства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театрального искусства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разрабатывать проекты и создавать презентации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правильно применять в процессе тренировки правила техники безопасности и приёмы страховки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вести здоровый образ жизни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исполнять основные движения классического танца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выполнять цирковые акробатические упражнения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применять актерское мастерство при выполнении акробатических этюдов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второго года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строение и функции организма человека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правила личной безопасности в экстренных ситуациях 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правила техники безопасности и меры предупреждения травм при выполнении акробатических упражнений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нормы врачебного контроля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технику соединения простых акробатических упражнений в единый номер (этюд) 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этапы разработки социального проекта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соединение форм классического танца с акробатическими элементами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     оказывать первую помощь при травмах </w:t>
      </w:r>
    </w:p>
    <w:p w:rsidR="003E47BE" w:rsidRPr="003E47BE" w:rsidRDefault="003E47BE" w:rsidP="003E47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применять нормы врачебного контроля</w:t>
      </w:r>
    </w:p>
    <w:p w:rsidR="003E47BE" w:rsidRPr="003E47BE" w:rsidRDefault="003E47BE" w:rsidP="003E47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соединять отдельные акробатические элементы в единый номер</w:t>
      </w:r>
    </w:p>
    <w:p w:rsidR="003E47BE" w:rsidRPr="003E47BE" w:rsidRDefault="003E47BE" w:rsidP="003E47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осуществлять социальное проектирование</w:t>
      </w:r>
    </w:p>
    <w:p w:rsidR="003E47BE" w:rsidRPr="003E47BE" w:rsidRDefault="003E47BE" w:rsidP="003E47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соединять формы классического танца с акробатическими элементами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третьего года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профилактику и меры предупреждения травм и правила техники безопасности при выполнении сложных акробатических упражнений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меры профилактики травматизма опорно-двигательного аппарата 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правила оказания первой помощи при травмах опорно-двигательного аппарата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характеристику сложных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гимнастических и акробатических упражнений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  <w:t>технику соединения сложных акробатических, цирковых, гимнастических упражнений и танцевальных элементов в единый показательный номер 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технологию самостоятельной разработки творческих проектов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оказать первую помощь при травмах опорно-двигательного аппарата</w:t>
      </w:r>
    </w:p>
    <w:p w:rsidR="003E47BE" w:rsidRPr="003E47BE" w:rsidRDefault="003E47BE" w:rsidP="003E47B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выполнять сложные акробатические и гимнастические упражнения </w:t>
      </w:r>
    </w:p>
    <w:p w:rsidR="003E47BE" w:rsidRPr="003E47BE" w:rsidRDefault="003E47BE" w:rsidP="003E47B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соединять сложные танцевальные, акробатические, цирковые и гимнастические элементы в показательный номер</w:t>
      </w:r>
    </w:p>
    <w:p w:rsidR="003E47BE" w:rsidRPr="003E47BE" w:rsidRDefault="003E47BE" w:rsidP="003E47B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самостоятельно разработать творческий проект и защитить его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Ожидается,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что в ходе реализации образовательной программы у воспитанников: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сформируются общечеловеческие ценности и нравственные убеждения;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улучшится адаптация в подростковой среде и обществе в целом;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сформируются представления о здоровом образе жизни;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выработается устойчивый интерес к выбранному виду деятельности;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разовьются коммуникативные и рефлексивные навыки;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сформируется стремление к самовыражению через спортивные мероприятия 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подведения итогов реализации программы: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коллективные и индивидуальные показательные выступления воспитанников;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тестирование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анкетирование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соревнования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проекты 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диагностика: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диагностика уровня </w:t>
      </w:r>
      <w:proofErr w:type="spellStart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обученности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(педагогическое наблюдение; методы экспертной оценки педагога)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уровня воспитанности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(адаптированный Е. Хмелевым вариант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методики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М.Рокича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для исследования ценностных ориентаций школьников)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диагностика </w:t>
      </w:r>
      <w:proofErr w:type="spellStart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социализированности</w:t>
      </w:r>
      <w:proofErr w:type="spellEnd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личности воспитанника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(методика профессора Рожкова М.И.)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процесса и результатов развития воспитанников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(методика Петровой С.М.; «Размышляем о жизненном опыте»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Щурковой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Н.Е. и др.)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одаренности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(метод идентификации одаренности, разработанный Д.Б. Богоявленской "Креативное поле");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степени удовлетворенности педагогов, воспитанников и родителей образовательным процессом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(методика А.А. Андреева «Изучение удовлетворенности учащихся внешкольной жизнью»; методики Е.Н. Степанова «Изучение удовлетворенности родителей жизнедеятельностью в образовательном учреждении» и «Изучение удовлетворенности педагогов жизнедеятельностью в образовательном учреждении»).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Способы проверки результатов: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собеседование по материалам пройденных тем;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зачет по изученным упражнениям;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открытые уроки;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защита творческих проектов;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участие в спортивных праздниках, концертах различного уровня;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участие в конкурсных мероприятиях различного уровня.</w:t>
      </w:r>
    </w:p>
    <w:p w:rsidR="003E47BE" w:rsidRPr="003E47BE" w:rsidRDefault="003E47BE" w:rsidP="003E47BE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  <w:sectPr w:rsidR="003E47BE" w:rsidRPr="003E47BE" w:rsidSect="004E7BB3">
          <w:pgSz w:w="11906" w:h="16838"/>
          <w:pgMar w:top="1134" w:right="850" w:bottom="719" w:left="1701" w:header="708" w:footer="708" w:gutter="0"/>
          <w:cols w:space="708"/>
          <w:docGrid w:linePitch="360"/>
        </w:sectPr>
      </w:pPr>
    </w:p>
    <w:p w:rsidR="003E47BE" w:rsidRPr="003E47BE" w:rsidRDefault="003E47BE" w:rsidP="003E47BE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E47BE">
        <w:rPr>
          <w:rFonts w:ascii="Times New Roman" w:eastAsia="Calibri" w:hAnsi="Times New Roman" w:cs="Times New Roman"/>
          <w:sz w:val="24"/>
          <w:szCs w:val="24"/>
        </w:rPr>
        <w:lastRenderedPageBreak/>
        <w:t>Тематическое планирование 1-ого года обучения</w:t>
      </w:r>
    </w:p>
    <w:tbl>
      <w:tblPr>
        <w:tblpPr w:leftFromText="180" w:rightFromText="180" w:vertAnchor="page" w:horzAnchor="margin" w:tblpY="2422"/>
        <w:tblW w:w="14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922"/>
        <w:gridCol w:w="1068"/>
        <w:gridCol w:w="4333"/>
        <w:gridCol w:w="38"/>
        <w:gridCol w:w="1087"/>
        <w:gridCol w:w="6328"/>
      </w:tblGrid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плану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-чески</w:t>
            </w: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содержания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Анкетирование социального состава группы, просмотр видеофильма о достижениях российских гимнастов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Физическая культура и спорт. Краткий обзор развития спортивной акробатики в России.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Вводное занятие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Анкетирование социального состава группы, просмотр видеофильма о достижениях российских гимнастов.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 «Скажи нет вредным привычкам!» Курение. Вредное влияние ядовитых веществ, содержащихся в табаке, на организм человека. Наркомания, токсикомания и их последствия для здоровья и жизни человека. Здоровый образ жизни. Правильное питание. Закаливание организма.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жизни и здоровья (курс здорового образа жизни)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 «Скажи нет вредным привычкам!» Курение. Вредное влияние ядовитых веществ, содержащихся в табаке, на организм человека. Наркомания, токсикомания и их последствия для здоровья и жизни человека. Здоровый образ жизни. Правильное питание. Закаливание организма.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жизни и здоровья (курс здорового образа жизни)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 «Скажи нет вредным привычкам!» Курение. Вредное влияние ядовитых веществ, содержащихся в табаке, на организм человека. Наркомания, токсикомания и их последствия для здоровья и жизни человека. Здоровый образ жизни. Правильное питание. Закаливание организма.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Просмотр видеофильма о вреде курения и наркомании.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Мини-проект по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созданию собственных презентаций «Питаемся правильно».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9-10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Источники жизни и здоровья (курс здорового образа жизни)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Просмотр видеофильма о вреде курения и наркомании.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Мини-проект по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созданию собственных презентаций «Питаемся правильно».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Изучаем себя.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«Путешествие по собственному организму».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Общий обзор строения организма человека.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Изучаем себя.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«Путешествие по собственному организму».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Общий обзор строения организма человека.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Изучаем себя.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Исследовательский мини-проект «Знакомство с органами чувств». Просмотр видеофильма «Человек».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Изучаем себя.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«Путешествие по собственному организму».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Общий обзор строения организма человека.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и специальная физическая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Понятие об общей и специальной физической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23-24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и специальная физическая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33-34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</w:t>
            </w:r>
            <w:smartTag w:uri="urn:schemas-microsoft-com:office:smarttags" w:element="metricconverter">
              <w:smartTagPr>
                <w:attr w:name="ProductID" w:val="-30 м"/>
              </w:smartTagPr>
              <w:r w:rsidRPr="003E47BE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eastAsia="ru-RU"/>
                </w:rPr>
                <w:t>-30 м</w:t>
              </w:r>
            </w:smartTag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Прыжки в длину с места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45-46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Основы техники гимнастических упражнений.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Особенности техники упражнений (целостность, динамичность, выразительность). Краткая характеристика и классификация статистических, силовых упражнений. Профилирующие элементы в гимнастике. Определение длины прыжка.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57-58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Особенности техники упражнений (целостность, динамичность, выразительность). Краткая характеристика и классификация статистических, силовых упражнений. Профилирующие элементы в гимнастике. Определение длины прыжка.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61-62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0D2409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3E47BE"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3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125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Упражнения на гимнастической скамейке.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69-70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71-72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73-74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Особенности техники упражнений (целостность, динамичность, выразительность). Краткая характеристика и классификация статистических, силовых упражнений. Профилирующие элементы в гимнастике. Определение длины прыжка.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Упражнения на гимнастической скамейке.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79-80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Краткая характеристика акробатических упражнений. Техника выполнения простых акробатических элементов и упражнений.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81-82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83-84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85-86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87-88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Краткая характеристика акробатических упражнений. Техника выполнения простых акробатических элементов и упражнений.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89-90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91-92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93-94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95-96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97-98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Краткая характеристика акробатических упражнений. Техника выполнения простых акробатических элементов и упражнений.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99-100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101-102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103-104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Группировка, перекаты, кувырки вперед и назад. Содержание несколько кувырков вперед и назад, стойка на лопатках, стойка на голове, стойка на руках,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105-106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Классический танец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Краткая характеристика акробатических упражнений. Техника выполнения простых акробатических элементов и упражнений.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107-108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Классический танец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109-100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Классический танец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111-102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Классический танец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Краткая характеристика акробатических упражнений. Техника выполнения простых акробатических элементов и упражнений.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113-114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Классический танец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115-106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арена цирка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 «Как это начиналось» (история циркового искусства)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Элементы цирковой художественной, силовой, пластической акробатики. Клоунада и акробатика.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117-118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арена цирка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Группировка, перекаты, кувырки вперед и назад. Содержание несколько кувырков вперед и назад,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119-120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Мастерская чувств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Что такое театр? Движение и мышечное внимание. Мимика. Разминочный цикл.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Элементы цирковой художественной, силовой, пластической акробатики. Клоунада и акробатика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121-122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Мастерская чувств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Что такое театр? Движение и мышечное внимание. Мимика. Разминочный цикл.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Элементы цирковой художественной, силовой, пластической акробатики. Клоунада и акробатика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123-124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Мастерская чувств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Элементы цирковой художественной, силовой, пластической акробатики. Клоунада и акробатика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125-126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Мастерская чувств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Элементы цирковой художественной, силовой, пластической акробатики. Клоунада и акробатика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127-128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Мастерская чувств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Что такое театр? Движение и мышечное внимание. Мимика. Разминочный цикл.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Элементы цирковой художественной, силовой, пластической акробатики. Клоунада и акробатика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129-130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Мастерская чувств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Что такое театр? Движение и мышечное внимание. Мимика. Разминочный цикл.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Элементы цирковой художественной, силовой, пластической акробатики. Клоунада и акробатика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131-132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«Роль физических упражнений и спорта в жизни великих людей». Этапы проектной деятельности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133-134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135-136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«А был ли 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 источниками информации, оформление проекта,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137-138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«Роль физических упражнений и спорта в жизни великих людей». Этапы проектной деятельности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139-140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141-142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143-144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 Архимед спортсменом?»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  Этапы проектной деятельности. Источники  информации.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129-130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131-132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133-134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«Роль физических упражнений и спорта в жизни великих людей». Этапы проектной деятельности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135-136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tcBorders>
              <w:top w:val="nil"/>
            </w:tcBorders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137-138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139-140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 Архимед спортсменом?»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  Этапы проектной деятельности. Источники  информации.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141-142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«А был ли 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 источниками информации, оформление проекта,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</w:tr>
      <w:tr w:rsidR="003E47BE" w:rsidRPr="003E47BE" w:rsidTr="004E7BB3">
        <w:trPr>
          <w:trHeight w:val="361"/>
        </w:trPr>
        <w:tc>
          <w:tcPr>
            <w:tcW w:w="1165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143-144</w:t>
            </w:r>
          </w:p>
        </w:tc>
        <w:tc>
          <w:tcPr>
            <w:tcW w:w="922" w:type="dxa"/>
            <w:shd w:val="clear" w:color="auto" w:fill="auto"/>
          </w:tcPr>
          <w:p w:rsidR="003E47BE" w:rsidRPr="003E47BE" w:rsidRDefault="003E47BE" w:rsidP="00A94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6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gridSpan w:val="2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«А был ли Архимед спортсменом?»</w:t>
            </w:r>
          </w:p>
        </w:tc>
        <w:tc>
          <w:tcPr>
            <w:tcW w:w="1087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8" w:type="dxa"/>
            <w:shd w:val="clear" w:color="auto" w:fill="auto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«Роль физических упражнений и спорта в жизни великих людей». Этапы проектной деятельности. Источники информации.</w:t>
            </w:r>
          </w:p>
        </w:tc>
      </w:tr>
    </w:tbl>
    <w:p w:rsidR="003E47BE" w:rsidRPr="003E47BE" w:rsidRDefault="00355489" w:rsidP="003E47BE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Общее количество часов  - 14</w:t>
      </w:r>
      <w:r w:rsidR="003E47BE" w:rsidRPr="003E47BE">
        <w:rPr>
          <w:rFonts w:ascii="Times New Roman" w:eastAsia="Calibri" w:hAnsi="Times New Roman" w:cs="Times New Roman"/>
          <w:sz w:val="24"/>
          <w:szCs w:val="24"/>
        </w:rPr>
        <w:t>4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3E47BE" w:rsidRPr="003E47BE" w:rsidSect="004E7BB3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1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55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97"/>
        <w:gridCol w:w="5000"/>
        <w:gridCol w:w="1324"/>
        <w:gridCol w:w="1341"/>
        <w:gridCol w:w="1393"/>
      </w:tblGrid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666666"/>
                <w:sz w:val="24"/>
                <w:szCs w:val="24"/>
                <w:lang w:eastAsia="ru-RU"/>
              </w:rPr>
              <w:t>^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Наименование разделов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Вводное занятие.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Физическая культура и спорт. Краткий обзор развития спортивной акробатики в России.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Источники жизни и здоровья (курс здорового образа жизни)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Изучаем себя.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 подготовка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21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техники гимнастических упражнений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16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12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Акробатика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39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29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Классический танец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арена цирка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</w:tr>
      <w:tr w:rsidR="003E47BE" w:rsidRPr="003E47BE" w:rsidTr="004E7BB3">
        <w:trPr>
          <w:trHeight w:val="210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Мастерская чувств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</w:tr>
      <w:tr w:rsidR="003E47BE" w:rsidRPr="003E47BE" w:rsidTr="004E7BB3">
        <w:trPr>
          <w:trHeight w:val="420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«А был ли Архимед спортсменом?» 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19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15</w:t>
            </w:r>
          </w:p>
        </w:tc>
      </w:tr>
      <w:tr w:rsidR="003E47BE" w:rsidRPr="003E47BE" w:rsidTr="004E7BB3">
        <w:trPr>
          <w:trHeight w:val="195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27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40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104</w:t>
            </w:r>
          </w:p>
        </w:tc>
      </w:tr>
    </w:tbl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Содержание программы 1 года обучения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Вводное занятие. Физическая культура и спорт. Краткий обзор развития спортивной акробатики в России.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Знакомство с группой, целями, задачами и планами работы объединения на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предстоящий учебный год. Инструктаж по ТБ. История развития спортивной акробатики на международной арене и в России. Достижения российских спортсменов. Задачи, тенденции и перспективы развития спортивной акробатики.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Анкетирование социального состава группы, просмотр видеофильма о достижениях российских гимнастов.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2.Источники жизни и здоровья (курс здорового образа жизни)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«Скажи нет вредным привычкам!» Курение. Вредное влияние ядовитых веществ, содержащихся в табаке, на организм человека. Наркомания, токсикомания и их последствия для здоровья и жизни человека. Здоровый образ жизни. Правильное питание. Закаливание организма.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видеофильма о вреде курения и наркомании.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Мини-проект по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созданию собственных презентаций «Питаемся правильно».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3. Изучаем себя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Беседа «Путешествие по собственному организму».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Общий обзор строения организма человека.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Исследовательский мини-проект «Знакомство с органами чувств». Просмотр видеофильма «Человек».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4. Общая и специальная физическая подготовка.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Ходьба с изменением темпа, в чередовании с бегом. Бег со скоростью 20 </w:t>
      </w:r>
      <w:smartTag w:uri="urn:schemas-microsoft-com:office:smarttags" w:element="metricconverter">
        <w:smartTagPr>
          <w:attr w:name="ProductID" w:val="-3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-30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5. Основы техники гимнастических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Особенности техники упражнений (целостность, динамичность, выразительность). Краткая характеристика и классификация статистических, силовых упражнений. Профилирующие элементы в гимнастике. Определение длины прыжка.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6.Акробатика.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Краткая характеристика акробатических упражнений. Техника выполнения простых акробатических элементов и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шпагат, колесо.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7.Классический танец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Формы классического танца (основы понятия). Основные элементы классического танца.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Позиции рук и подготовительное положение. Экзерсис у станка 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середина. Плие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деми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плие по всем позициям.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8.На арене цирка.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«Как это начиналось» (история циркового искусства)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Элементы цирковой художественной, силовой, пластической акробатики. Клоунада и акробатика.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9. Мастерская чувств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Что такое театр? Движение и мышечное внимание. Мимика. Разминочный цикл.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Предварительная настройка внимания. Концентрация слухового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внимания. Концентрация зрительного внимания. Ритмическая настройка. Образные упражнения на координацию движения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10. Проектная деятельность</w:t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«А был ли Архимед спортсменом?»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Беседа «Роль физических упражнений и спорта в жизни великих людей». Этапы проектной деятельности. Источники информации.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Работа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2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91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57"/>
        <w:gridCol w:w="5341"/>
        <w:gridCol w:w="1327"/>
        <w:gridCol w:w="1311"/>
        <w:gridCol w:w="1379"/>
      </w:tblGrid>
      <w:tr w:rsidR="003E47BE" w:rsidRPr="003E47BE" w:rsidTr="004E7BB3">
        <w:trPr>
          <w:trHeight w:val="10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666666"/>
                <w:sz w:val="24"/>
                <w:szCs w:val="24"/>
                <w:lang w:eastAsia="ru-RU"/>
              </w:rPr>
              <w:t>^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Наименование разделов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4E7BB3">
        <w:trPr>
          <w:trHeight w:val="7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Краткие сведения о строении и функциях организма. Меры предупреждения травм. Врачебный контроль.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безопасной жизнедеятельности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Экология человека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</w:tr>
      <w:tr w:rsidR="003E47BE" w:rsidRPr="003E47BE" w:rsidTr="004E7BB3">
        <w:trPr>
          <w:trHeight w:val="43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4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подготовка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60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43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Гимнастика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24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17</w:t>
            </w:r>
          </w:p>
        </w:tc>
      </w:tr>
      <w:tr w:rsidR="003E47BE" w:rsidRPr="003E47BE" w:rsidTr="004E7BB3">
        <w:trPr>
          <w:trHeight w:val="150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Акробатика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50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Классика в танце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Цирковое искусство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Мастерская чувств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</w:tr>
      <w:tr w:rsidR="003E47BE" w:rsidRPr="003E47BE" w:rsidTr="004E7BB3">
        <w:trPr>
          <w:trHeight w:val="150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Социальный проект «Под флагом добра»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14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152</w:t>
            </w:r>
          </w:p>
        </w:tc>
      </w:tr>
    </w:tbl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Содержание программы 2 года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Вводное занятие. Краткие сведения о строение и функция организма.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Врачебный контроль.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Знакомство с целями, задачами и планами работы на предстоящий учебный год. Инструктаж по ТБ. Костная система, связочный аппарат и мышцы, их строение и взаимодействие. Основные сведения о кровообращении, значение крови. Сердце и сосуды, значение дыхания. Порядок осуществления врачебного контроля. Показания и противопоказания к занятиям спортивной гимнастикой. Меры предупреждения переутомления. Причины травматизма. Значение и применение помощи и страховки для предупреждения травм.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Анкетирование социального состава группы. Ведение дневника врачебного контроля. Применение помощи и страховки на практике.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2. Основы безопасной жизнедеятельности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666666"/>
          <w:sz w:val="24"/>
          <w:szCs w:val="24"/>
          <w:u w:val="single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 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Обеспечение личной безопасности в экстренных ситуациях.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Тестирование по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общим правилам личной безопасности в экстренных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ситуациях. Просмотр видеосюжетов о работе Службы Спасения.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3. Экология человека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Условия правильного формирования опорно – двигательной системы. Воздействие двигательной активности на организм человека. Презентация фильма « Опорно-двигательная система человека».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видеофильма «Опорно-двигательная система человека». Проектная деятельность по созданию собственных презентаций по теме «Человек и движение».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4. Общая и специальная физическая подготовка.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Техника выполнения упражнений на развитие двигательных качеств: гибкости, быстроты, ловкости, прыгучести, выносливости и равновесия. Врачебный контроль. Техника безопасности при проведении физической подготовки.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Упражнения на развитие двигательных качеств. Бег с ускорением (от 30 до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). Бег на скорость 30, 60, 100м, подвижные игры, эстафеты с гимнастическими элементами, спортивные игры: баскетбол, волейбол, Общеразвивающие упражнения, упражнения на развитие быстроты, скоростно – силовых качеств, на координацию движений. Заполнение дневника контроля самочувствия.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 Гимнастика.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Этапы и методы обучения. Технические ошибки при выполнении гимнастических упражнений, их предупреждения и исправления. Методы страховки.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Совершенствование навыков выполнения прыжков с высоты на точность и устойчивость. Прыжки с разбега с последующим кувырком вперед. Кувырки вперед и назад с заданной скоростью в различных условиях и вариантах, перевороты вперед с опорой и без опоры головой.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6. Акробатика.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Характеристика техники выполнения акробатических элементов и упражнений (стойка на руках, перекидка назад, перекидка вперед, переворот вперед с разбега,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курбет, «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»). Страховка при выполнении акробатических элементов.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Стойка на руках, перекидка назад, перекидка вперед, переворот вперед с разбега,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курбет, подводящие упражнения к упражнению «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7.Классика в танце.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Повторение характеристик танцевальных классических элементов. Сложные элементы классического танца.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тандю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тандю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 «нажимом» по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ll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позиции.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жете.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де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жамб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-пар-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терр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-фондю.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8. Цирковое искусство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Беседа «Родом из детства» о происхождении жанра клоунады. Просмотр видеофильма «Смешные акробаты». Элементы акробатических клоунад.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Экскурсия в цирк с просмотром цирковой программы. Постановка акробатических клоунад, интермедий, антре.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9. Мастерская чувств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«Музыка, театр, цирк и акробатика» с просмотром фильма «Куда уехал цирк». Понятие ритма, музыкального сюжета. Соответствие музыкального оформления содержанию акробатического этюда.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Исследовательский проект «Ритмы, звуки и музыка движений». Разработка презентаций и показательных номеров с музыкальным оформлением. Защита проектов. Концерт.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Социальный проект «Под флагом добра»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«Твори добро» об отношениях с людьми-инвалидами. Правила заполнения теста на определение уровня толерантности. Организация рабочих групп по реализации проекта. Распределение обязанностей в группах.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Проведение тестирования. Работа с источниками информации, практическое воплощение выбранной темы, оформление проекта, доведение до уровня показа. Защита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проекта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Благотворительные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показательные выступления в РЦ «Надежда», МОУ ДОД «Берёзка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п.Новопушкинское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», МКПУ «Районный Дом культуры», МОУ ДОД «ДШИ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п.Новопушкинское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3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58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86"/>
        <w:gridCol w:w="4681"/>
        <w:gridCol w:w="1494"/>
        <w:gridCol w:w="1527"/>
        <w:gridCol w:w="1397"/>
      </w:tblGrid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666666"/>
                <w:sz w:val="24"/>
                <w:szCs w:val="24"/>
                <w:lang w:eastAsia="ru-RU"/>
              </w:rPr>
              <w:t>^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Наименование разделов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Вводное занятие. 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Анатомия человека. Профилактика травматизма и оказание первой помощи при травмах.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11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 подготовка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51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15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36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Отработка гимнастических и акробатических упражнений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24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17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 «Акробатические этюды по мотивам лирики А.С. Пушкина»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128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38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90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216 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66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150</w:t>
            </w:r>
          </w:p>
        </w:tc>
      </w:tr>
    </w:tbl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Содержание программы 3 года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1.Вводное занятие.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Знакомство с целями, задачами и планами работы объединения на предстоящий учебный год. Инструктаж по ТБ при выполнении акробатических упражнений и при посещении массовых мероприятий.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Заполнение тестов на определение уровня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обученности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воспитанности. Практические приёмы страховки, врачебный контроль.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2. Анатомия человека. Профилактика травматизма и оказание первой помощи при травмах.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Повреждения и заболевания опорно - двигательного аппарата. Мышечная ткань и её свойства. Кровь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кровеообращение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Дыхание. Причины травматизма на занятиях по акробатике. Профилактика травм. Вид страховки и первой помощи при травмах.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учебных видеороликов по темам: «Кровь и кровообращение», «Дыхание», «Оказание первой помощи при травмах». Игра «Окажи помощь другу».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3. Общая и специальная физическая подготовка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Характеристика средств и упражнений для повышения уровня.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общей и специальной физической подготовки.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Легкоатлетические упражнения. Бег с ускорением (от 30 до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). Бег на скорость 30, 60,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Прыжки в длину. Эстафеты с гимнастическими элементами. Спортивные игры – баскетбол, волейбол. Упражнения для развития гибкости, упражнения на координацию.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4. Отработка гимнастических и акробатических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Техника выполнения сложных гимнастических и акробатических упражнений (прыжков, кувырков). Повторение видов страховок и техники безопасного выполнения прыжков и кувырков.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Прыжки. Совершенствование навыков и выполнение прыжков на точность и устойчивость приземления. Кувырок вперед назад с заданной скоростью. Медленный переворот вперед для девочек, переворот с места. Переворот вперёд с разбега.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Курбэт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соединении с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рондатом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5. Проект «Акробатические этюды по мотивам лирики А.С. Пушкина»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о лирике Пушкина. (Стихотворение «Анчар», сказка «О мёртвой царевне и семи богатырях», повесть «Дубровский» и др.) 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номера. Защита проекта. Показ проектов в концертной программе посвященной, жизни и творчеству А.С. Пушкина.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Условия реализации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реализации образовательной программы «Спортивная акробатика» необходимы следующие условия: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спортивный зал, оснащенный согласно СанПиН ковровым покрытием, матами и соответствующим оборудованием;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кабинет, оборудованный компьютером, видеопроектором и экраном для просмотра презентаций и видеоматериалов для проведения занятий по разделам «Мастерская чувств», «Анатомия», «Экология человека», «Проектная деятельность»;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хореографический кабинет, оборудованный станками и зеркалами для проведения занятий по разделам «Классика в танце» и «Классический танец»;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методическая литература и методические разработки для обеспечения образовательного процесса (планы, конспекты, сценарии, учебники);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инвентарь: обручи, скакалки и т.п.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СПИСОК ЛИТЕРАТУРЫ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Литература для педагога: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Андреев И.В. Психология и педагогика. Учебное пособие. М.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2008г.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2.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Андрачников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С.Г. Теория и практика сценической школы. Учебное пособие.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М., ГОУДОД ФЦРСДОД, 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3. Бакал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Д.С.и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др. Большая олимпийская современная энциклопедия. М.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2008г.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Брыкин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А. Т.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Смолевский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В.М. Гимнастика. М, 1985г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Генералова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И.А. Мастерская чувств. Методическое пособие. С-Пб, 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Кузмина К.А. Белянина С.И. Анатомия, физиология, гигиена человека,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рекомендации. Саратовский медицинский институт, 1991г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 Малов В. И. 100 великих достижений. М. Вега, 2007г.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8. Панфилова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А.А.Хрестоматия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анатомии. Саратов. Лицей,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 Поляков В.С. На зарядку становись. М. Детская энциклопедия 2009г.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10.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Пидкосистый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П.И. Педагогика (учебное пособие). Петрозаводск. Юрайт,2011г.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11. Павлов И.Б.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Баршай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В.М.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Ихимчук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В.Н. Гимнастика с методикой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преподавания; М., 1989г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12. Смирнов А.Т. Основы безопасной жизнедеятельности. М, Просвещение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2008- 2010гг.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13. Сирота А.А. М., Детская энциклопедия,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14. Основы циркового творчества. МГУКИ, 2004г.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15. Тётушкина А.А. ОБЖ. Секреты преподавания. Волгоград. Учитель. 2009г.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16. Филиппова Е.И. Методические рекомендации по классическому экзерсису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руководителей танцевальных коллективов. Саратов. 1990г.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17. Шевченко Г.Н. Основы безопасности жизнедеятельности,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18. Пименов О.В. Опорно - двигательная система. Воронеж. 2009г.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19. Программа для внешкольных учреждений и общеобразовательных школ.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Физическое воспитание учащихся. М. Просвещение 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20. Физическое воспитание учащихся с направленным развитием двигательных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способностей. М. Спорт. 1993г.;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Литература для детей: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Буц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Л.А. Для вас девочки. М, 1975г;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Боброва Г.Д. Искусство грации. М, 1986г;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Смирнов В.А. Физическая тренировка для здоровья. С-Пб, 1998г;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Яковлев В. Игры для детей. М. 1975г.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О.Б.Ж.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А.Т. Смирнов, Б.О. Хренников (учебник 2008- 2010гг) О.Б.Ж.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А.А. Тётушкина О.Б.Ж. « Секреты преподавания» Волгоград. Учитель 2009г.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Г.Н.Шевченко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Основы безопасности жизнедеятельности,2005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Биология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Пименов -«Опорно - двигательная система» ( Презентация)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А.А. Панфилова- «Хрестоматия по анатомии», лицей Саратов –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К.А. Кузмина, С.И. Белянина « Анатомия, физиология, гигиена человека»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рекомендации, Саратовский медицинский институт 1991г.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Цирковое искусство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Александр Сирота – «Детская энциклопедия»,2005г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«Основы циркового творчества» издательство МГУКИ,2004г.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Хореография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Е.И.Филиппова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 по классическому экзерсису для руководителей танцевальных коллективов г. Саратов1990г.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Спортивная акробатика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Поляков В.С. «На зарядку становись», журнал «Детская энциклопедия 2009г. Д.С. Бакал и др.-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2008г. ( Большая олимпийская современная энциклопедия)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Под редакцией П.И.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Пидкосистого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издательство Юрайт,2011г. Педагогика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 учебное пособие)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В.И. Малов-М: Веге, </w:t>
      </w:r>
      <w:smartTag w:uri="urn:schemas-microsoft-com:office:smarttags" w:element="metricconverter">
        <w:smartTagPr>
          <w:attr w:name="ProductID" w:val="2007 г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2007 г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.( 100 великих спортивных достижений)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И.В. Андреев « Психология и педагогика» учебное пособие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2008г.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Журнал « Физкультура и спорт» -2011(№2,5,8,10)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Театральное искусство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С.Г.Андрачников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 Теория и практика сценической школы» учебное пособие.-М:ГОУДОД ФЦРСДОД ,2006г.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И.А.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Генералова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«Мастерская чувств» методическое пособие,200</w:t>
      </w: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6г.</w:t>
      </w:r>
    </w:p>
    <w:p w:rsidR="00F73E75" w:rsidRDefault="00F73E75"/>
    <w:sectPr w:rsidR="00F73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E488F"/>
    <w:multiLevelType w:val="multilevel"/>
    <w:tmpl w:val="C7801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1A3CB7"/>
    <w:multiLevelType w:val="multilevel"/>
    <w:tmpl w:val="CC1CCB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2717AA"/>
    <w:multiLevelType w:val="multilevel"/>
    <w:tmpl w:val="2E34F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826F19"/>
    <w:multiLevelType w:val="multilevel"/>
    <w:tmpl w:val="E9445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990328"/>
    <w:multiLevelType w:val="multilevel"/>
    <w:tmpl w:val="AB36E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675F9D"/>
    <w:multiLevelType w:val="multilevel"/>
    <w:tmpl w:val="9716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B10ADA"/>
    <w:multiLevelType w:val="multilevel"/>
    <w:tmpl w:val="00562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31683A"/>
    <w:multiLevelType w:val="multilevel"/>
    <w:tmpl w:val="0BE4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336ED9"/>
    <w:multiLevelType w:val="multilevel"/>
    <w:tmpl w:val="98464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DB35C8"/>
    <w:multiLevelType w:val="multilevel"/>
    <w:tmpl w:val="EC9A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8B4DC0"/>
    <w:multiLevelType w:val="multilevel"/>
    <w:tmpl w:val="F8406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5531C0"/>
    <w:multiLevelType w:val="multilevel"/>
    <w:tmpl w:val="7C6CB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A01DE1"/>
    <w:multiLevelType w:val="multilevel"/>
    <w:tmpl w:val="FCFC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11"/>
  </w:num>
  <w:num w:numId="5">
    <w:abstractNumId w:val="5"/>
  </w:num>
  <w:num w:numId="6">
    <w:abstractNumId w:val="9"/>
  </w:num>
  <w:num w:numId="7">
    <w:abstractNumId w:val="6"/>
  </w:num>
  <w:num w:numId="8">
    <w:abstractNumId w:val="2"/>
  </w:num>
  <w:num w:numId="9">
    <w:abstractNumId w:val="12"/>
  </w:num>
  <w:num w:numId="10">
    <w:abstractNumId w:val="10"/>
  </w:num>
  <w:num w:numId="11">
    <w:abstractNumId w:val="8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679"/>
    <w:rsid w:val="000D2409"/>
    <w:rsid w:val="001538E1"/>
    <w:rsid w:val="00166D67"/>
    <w:rsid w:val="002402A2"/>
    <w:rsid w:val="00355489"/>
    <w:rsid w:val="003E47BE"/>
    <w:rsid w:val="004D0004"/>
    <w:rsid w:val="004E7BB3"/>
    <w:rsid w:val="004F34ED"/>
    <w:rsid w:val="009579C5"/>
    <w:rsid w:val="00A64768"/>
    <w:rsid w:val="00A943C0"/>
    <w:rsid w:val="00E12679"/>
    <w:rsid w:val="00F73E75"/>
    <w:rsid w:val="00F7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8D0CF55-F42F-4204-BAA5-B4BC13C1D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3E47BE"/>
  </w:style>
  <w:style w:type="character" w:customStyle="1" w:styleId="butback">
    <w:name w:val="butback"/>
    <w:basedOn w:val="a0"/>
    <w:rsid w:val="003E47BE"/>
  </w:style>
  <w:style w:type="character" w:customStyle="1" w:styleId="submenu-table">
    <w:name w:val="submenu-table"/>
    <w:basedOn w:val="a0"/>
    <w:rsid w:val="003E47BE"/>
  </w:style>
  <w:style w:type="character" w:styleId="a3">
    <w:name w:val="Hyperlink"/>
    <w:rsid w:val="003E47BE"/>
    <w:rPr>
      <w:color w:val="0000FF"/>
      <w:u w:val="single"/>
    </w:rPr>
  </w:style>
  <w:style w:type="paragraph" w:styleId="2">
    <w:name w:val="Body Text Indent 2"/>
    <w:basedOn w:val="a"/>
    <w:link w:val="20"/>
    <w:rsid w:val="003E47BE"/>
    <w:pPr>
      <w:spacing w:after="0" w:line="240" w:lineRule="auto"/>
      <w:ind w:left="-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E47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3E47BE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c3">
    <w:name w:val="c3"/>
    <w:basedOn w:val="a0"/>
    <w:rsid w:val="003E47BE"/>
  </w:style>
  <w:style w:type="character" w:customStyle="1" w:styleId="c5">
    <w:name w:val="c5"/>
    <w:basedOn w:val="a0"/>
    <w:rsid w:val="003E47BE"/>
  </w:style>
  <w:style w:type="paragraph" w:customStyle="1" w:styleId="Style12">
    <w:name w:val="Style12"/>
    <w:basedOn w:val="a"/>
    <w:rsid w:val="003E47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3E47BE"/>
    <w:rPr>
      <w:rFonts w:ascii="Times New Roman" w:hAnsi="Times New Roman" w:cs="Times New Roman"/>
      <w:b/>
      <w:bCs/>
      <w:sz w:val="20"/>
      <w:szCs w:val="20"/>
    </w:rPr>
  </w:style>
  <w:style w:type="paragraph" w:styleId="a5">
    <w:name w:val="header"/>
    <w:basedOn w:val="a"/>
    <w:link w:val="a6"/>
    <w:unhideWhenUsed/>
    <w:rsid w:val="003E47B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rsid w:val="003E47B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7883</Words>
  <Characters>44934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Алсу</cp:lastModifiedBy>
  <cp:revision>2</cp:revision>
  <dcterms:created xsi:type="dcterms:W3CDTF">2019-09-30T10:59:00Z</dcterms:created>
  <dcterms:modified xsi:type="dcterms:W3CDTF">2019-09-30T10:59:00Z</dcterms:modified>
</cp:coreProperties>
</file>